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33008" w14:textId="77777777"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14:paraId="2B8D21C4" w14:textId="77777777" w:rsidTr="000B2EFB">
        <w:tc>
          <w:tcPr>
            <w:tcW w:w="10206" w:type="dxa"/>
            <w:gridSpan w:val="4"/>
            <w:shd w:val="clear" w:color="auto" w:fill="auto"/>
          </w:tcPr>
          <w:p w14:paraId="71E693E5" w14:textId="77777777"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14:paraId="35C4B519" w14:textId="77777777"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14:paraId="56645221" w14:textId="77777777"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61AF91DB" w14:textId="77777777"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14:paraId="277B5E8B" w14:textId="77777777"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14:paraId="42E6C81F" w14:textId="77777777"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14:paraId="2A982DFF" w14:textId="77777777"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2B295639" w14:textId="77777777"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B904A7">
              <w:fldChar w:fldCharType="begin"/>
            </w:r>
            <w:r w:rsidR="00B904A7" w:rsidRPr="00B904A7">
              <w:rPr>
                <w:lang w:val="et-EE"/>
              </w:rPr>
              <w:instrText xml:space="preserve"> HYPERLINK "https://research.swedbank.se/files/RecoTrackList/RecoTrackListBaltic.pdf" </w:instrText>
            </w:r>
            <w:r w:rsidR="00B904A7">
              <w:fldChar w:fldCharType="separate"/>
            </w:r>
            <w:r w:rsidRPr="005503BC">
              <w:rPr>
                <w:rStyle w:val="Hyperlink"/>
                <w:b w:val="0"/>
                <w:color w:val="FF6600"/>
                <w:sz w:val="14"/>
                <w:szCs w:val="14"/>
                <w:lang w:val="et-EE"/>
              </w:rPr>
              <w:t>https://research.swedbank.se/files/RecoTrackList/RecoTrackListBaltic.pdf</w:t>
            </w:r>
            <w:r w:rsidR="00B904A7">
              <w:rPr>
                <w:rStyle w:val="Hyperlink"/>
                <w:b w:val="0"/>
                <w:color w:val="FF6600"/>
                <w:sz w:val="14"/>
                <w:szCs w:val="14"/>
                <w:lang w:val="et-EE"/>
              </w:rPr>
              <w:fldChar w:fldCharType="end"/>
            </w:r>
            <w:r w:rsidRPr="005503BC">
              <w:rPr>
                <w:b w:val="0"/>
                <w:lang w:val="et-EE"/>
              </w:rPr>
              <w:t>.</w:t>
            </w:r>
          </w:p>
          <w:p w14:paraId="6BDD803A" w14:textId="77777777" w:rsidR="00C91A30" w:rsidRPr="005503BC" w:rsidRDefault="00C91A30" w:rsidP="00CD4713">
            <w:pPr>
              <w:pStyle w:val="TextDisclaimer"/>
              <w:rPr>
                <w:b/>
                <w:lang w:val="et-EE"/>
              </w:rPr>
            </w:pPr>
          </w:p>
        </w:tc>
      </w:tr>
      <w:tr w:rsidR="007353C6" w:rsidRPr="005503BC" w14:paraId="7D1E8D76" w14:textId="77777777" w:rsidTr="00B428FF">
        <w:trPr>
          <w:trHeight w:val="2244"/>
        </w:trPr>
        <w:tc>
          <w:tcPr>
            <w:tcW w:w="6372" w:type="dxa"/>
            <w:gridSpan w:val="3"/>
            <w:shd w:val="clear" w:color="auto" w:fill="auto"/>
          </w:tcPr>
          <w:p w14:paraId="605516DF" w14:textId="77777777" w:rsidR="007353C6" w:rsidRPr="005503BC" w:rsidRDefault="009E2286" w:rsidP="0087302E">
            <w:pPr>
              <w:pStyle w:val="HeadingDisclaimer"/>
              <w:rPr>
                <w:lang w:val="et-EE"/>
              </w:rPr>
            </w:pPr>
            <w:r w:rsidRPr="005503BC">
              <w:rPr>
                <w:bCs/>
                <w:lang w:val="et-EE"/>
              </w:rPr>
              <w:t xml:space="preserve">Soovitused </w:t>
            </w:r>
            <w:bookmarkStart w:id="1" w:name="YesterdayDate"/>
            <w:r w:rsidR="00B904A7">
              <w:rPr>
                <w:bCs/>
                <w:lang w:val="et-EE"/>
              </w:rPr>
              <w:t>14.06.2021</w:t>
            </w:r>
            <w:bookmarkEnd w:id="1"/>
          </w:p>
          <w:p w14:paraId="3B5B4B78" w14:textId="77777777" w:rsidR="009E2286" w:rsidRPr="005503BC" w:rsidRDefault="00B904A7" w:rsidP="007C6650">
            <w:bookmarkStart w:id="2" w:name="BRecosTable"/>
            <w:r w:rsidRPr="00B904A7">
              <w:rPr>
                <w:noProof/>
              </w:rPr>
              <w:drawing>
                <wp:inline distT="0" distB="0" distL="0" distR="0" wp14:anchorId="625CC89D" wp14:editId="1C8922CD">
                  <wp:extent cx="3522345" cy="7981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2345" cy="798195"/>
                          </a:xfrm>
                          <a:prstGeom prst="rect">
                            <a:avLst/>
                          </a:prstGeom>
                          <a:noFill/>
                          <a:ln>
                            <a:noFill/>
                          </a:ln>
                        </pic:spPr>
                      </pic:pic>
                    </a:graphicData>
                  </a:graphic>
                </wp:inline>
              </w:drawing>
            </w:r>
            <w:bookmarkEnd w:id="2"/>
          </w:p>
        </w:tc>
        <w:tc>
          <w:tcPr>
            <w:tcW w:w="3834" w:type="dxa"/>
            <w:shd w:val="clear" w:color="auto" w:fill="auto"/>
          </w:tcPr>
          <w:p w14:paraId="386B07FF" w14:textId="77777777" w:rsidR="007353C6" w:rsidRPr="005503BC" w:rsidRDefault="00B904A7" w:rsidP="007C6650">
            <w:pPr>
              <w:jc w:val="center"/>
            </w:pPr>
            <w:bookmarkStart w:id="3" w:name="BRecosChart"/>
            <w:r w:rsidRPr="00B904A7">
              <w:rPr>
                <w:noProof/>
              </w:rPr>
              <w:drawing>
                <wp:inline distT="0" distB="0" distL="0" distR="0" wp14:anchorId="398DCE22" wp14:editId="1029C366">
                  <wp:extent cx="2288540" cy="1601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8540" cy="1601470"/>
                          </a:xfrm>
                          <a:prstGeom prst="rect">
                            <a:avLst/>
                          </a:prstGeom>
                          <a:noFill/>
                          <a:ln>
                            <a:noFill/>
                          </a:ln>
                        </pic:spPr>
                      </pic:pic>
                    </a:graphicData>
                  </a:graphic>
                </wp:inline>
              </w:drawing>
            </w:r>
            <w:bookmarkEnd w:id="3"/>
          </w:p>
        </w:tc>
      </w:tr>
      <w:tr w:rsidR="009E2286" w:rsidRPr="005503BC" w14:paraId="49E86B30" w14:textId="77777777" w:rsidTr="00A171DB">
        <w:trPr>
          <w:trHeight w:hRule="exact" w:val="947"/>
        </w:trPr>
        <w:tc>
          <w:tcPr>
            <w:tcW w:w="6372" w:type="dxa"/>
            <w:gridSpan w:val="3"/>
            <w:shd w:val="clear" w:color="auto" w:fill="auto"/>
          </w:tcPr>
          <w:p w14:paraId="1825E12E" w14:textId="77777777" w:rsidR="009E2286" w:rsidRPr="005503BC" w:rsidRDefault="009E2286" w:rsidP="009E2286">
            <w:pPr>
              <w:spacing w:after="0" w:line="240" w:lineRule="auto"/>
              <w:rPr>
                <w:b/>
              </w:rPr>
            </w:pPr>
          </w:p>
        </w:tc>
        <w:tc>
          <w:tcPr>
            <w:tcW w:w="3834" w:type="dxa"/>
            <w:shd w:val="clear" w:color="auto" w:fill="auto"/>
          </w:tcPr>
          <w:p w14:paraId="003C5830" w14:textId="77777777"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14:paraId="260FDEF0" w14:textId="77777777" w:rsidR="00A171DB" w:rsidRPr="005503BC" w:rsidRDefault="00A171DB" w:rsidP="00236C05">
            <w:pPr>
              <w:jc w:val="center"/>
            </w:pPr>
          </w:p>
        </w:tc>
      </w:tr>
      <w:tr w:rsidR="007353C6" w:rsidRPr="005503BC" w14:paraId="6125B8D0" w14:textId="77777777" w:rsidTr="000B2EFB">
        <w:tc>
          <w:tcPr>
            <w:tcW w:w="10206" w:type="dxa"/>
            <w:gridSpan w:val="4"/>
            <w:shd w:val="clear" w:color="auto" w:fill="auto"/>
          </w:tcPr>
          <w:p w14:paraId="7464FC08" w14:textId="77777777" w:rsidR="007353C6" w:rsidRPr="005503BC" w:rsidRDefault="00B904A7" w:rsidP="00236C05">
            <w:pPr>
              <w:pStyle w:val="HeadingDisclaimer"/>
              <w:rPr>
                <w:lang w:val="et-EE"/>
              </w:rPr>
            </w:pPr>
            <w:bookmarkStart w:id="4" w:name="CompanyName"/>
            <w:proofErr w:type="spellStart"/>
            <w:r>
              <w:rPr>
                <w:bCs/>
                <w:lang w:val="et-EE"/>
              </w:rPr>
              <w:t>Novaturas</w:t>
            </w:r>
            <w:bookmarkEnd w:id="4"/>
            <w:proofErr w:type="spellEnd"/>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14:paraId="6D5B66E9" w14:textId="77777777" w:rsidTr="0008275D">
        <w:trPr>
          <w:trHeight w:hRule="exact" w:val="3067"/>
        </w:trPr>
        <w:tc>
          <w:tcPr>
            <w:tcW w:w="10206" w:type="dxa"/>
            <w:gridSpan w:val="4"/>
            <w:shd w:val="clear" w:color="auto" w:fill="auto"/>
          </w:tcPr>
          <w:p w14:paraId="7F2FF1C7" w14:textId="77777777" w:rsidR="007353C6" w:rsidRPr="005503BC" w:rsidRDefault="00B904A7" w:rsidP="007C6650">
            <w:bookmarkStart w:id="5" w:name="b_PriceRatingChart"/>
            <w:r w:rsidRPr="00B904A7">
              <w:rPr>
                <w:noProof/>
              </w:rPr>
              <w:drawing>
                <wp:inline distT="0" distB="0" distL="0" distR="0" wp14:anchorId="07B63593" wp14:editId="7431EDCA">
                  <wp:extent cx="3193415" cy="194500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3415" cy="1945005"/>
                          </a:xfrm>
                          <a:prstGeom prst="rect">
                            <a:avLst/>
                          </a:prstGeom>
                          <a:noFill/>
                          <a:ln>
                            <a:noFill/>
                          </a:ln>
                        </pic:spPr>
                      </pic:pic>
                    </a:graphicData>
                  </a:graphic>
                </wp:inline>
              </w:drawing>
            </w:r>
            <w:bookmarkEnd w:id="5"/>
          </w:p>
        </w:tc>
      </w:tr>
      <w:tr w:rsidR="007353C6" w:rsidRPr="005503BC" w14:paraId="0814FD96" w14:textId="77777777" w:rsidTr="000B2EFB">
        <w:tc>
          <w:tcPr>
            <w:tcW w:w="10206" w:type="dxa"/>
            <w:gridSpan w:val="4"/>
            <w:shd w:val="clear" w:color="auto" w:fill="auto"/>
          </w:tcPr>
          <w:p w14:paraId="6687F027" w14:textId="77777777"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14:paraId="6C808041" w14:textId="77777777" w:rsidTr="000B2EFB">
        <w:trPr>
          <w:gridAfter w:val="2"/>
          <w:wAfter w:w="8161" w:type="dxa"/>
          <w:trHeight w:hRule="exact" w:val="170"/>
        </w:trPr>
        <w:tc>
          <w:tcPr>
            <w:tcW w:w="1603" w:type="dxa"/>
            <w:shd w:val="clear" w:color="auto" w:fill="auto"/>
          </w:tcPr>
          <w:p w14:paraId="285108CF"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14:paraId="47CBB235" w14:textId="77777777" w:rsidR="007353C6" w:rsidRPr="005503BC" w:rsidRDefault="007353C6" w:rsidP="007C6650">
            <w:pPr>
              <w:pStyle w:val="TextDisclaimer"/>
              <w:spacing w:before="0" w:after="0"/>
              <w:rPr>
                <w:rFonts w:cs="Tahoma"/>
                <w:sz w:val="14"/>
                <w:szCs w:val="14"/>
                <w:lang w:val="et-EE"/>
              </w:rPr>
            </w:pPr>
          </w:p>
        </w:tc>
      </w:tr>
      <w:tr w:rsidR="007353C6" w:rsidRPr="005503BC" w14:paraId="5E5FD326" w14:textId="77777777" w:rsidTr="000B2EFB">
        <w:trPr>
          <w:gridAfter w:val="2"/>
          <w:wAfter w:w="8161" w:type="dxa"/>
          <w:trHeight w:hRule="exact" w:val="170"/>
        </w:trPr>
        <w:tc>
          <w:tcPr>
            <w:tcW w:w="1603" w:type="dxa"/>
            <w:shd w:val="clear" w:color="auto" w:fill="auto"/>
          </w:tcPr>
          <w:p w14:paraId="18C53820"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14:paraId="6106D680" w14:textId="77777777" w:rsidR="007353C6" w:rsidRPr="005503BC" w:rsidRDefault="007353C6" w:rsidP="007C6650">
            <w:pPr>
              <w:pStyle w:val="TextDisclaimer"/>
              <w:spacing w:before="0" w:after="0"/>
              <w:rPr>
                <w:rFonts w:cs="Tahoma"/>
                <w:sz w:val="14"/>
                <w:szCs w:val="14"/>
                <w:lang w:val="et-EE"/>
              </w:rPr>
            </w:pPr>
          </w:p>
        </w:tc>
      </w:tr>
      <w:tr w:rsidR="007353C6" w:rsidRPr="005503BC" w14:paraId="42AEA5F9" w14:textId="77777777" w:rsidTr="000B2EFB">
        <w:trPr>
          <w:gridAfter w:val="2"/>
          <w:wAfter w:w="8161" w:type="dxa"/>
          <w:trHeight w:hRule="exact" w:val="170"/>
        </w:trPr>
        <w:tc>
          <w:tcPr>
            <w:tcW w:w="1603" w:type="dxa"/>
            <w:shd w:val="clear" w:color="auto" w:fill="auto"/>
          </w:tcPr>
          <w:p w14:paraId="1D34532A" w14:textId="77777777"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14:paraId="7B673D7C" w14:textId="77777777" w:rsidR="007353C6" w:rsidRPr="005503BC" w:rsidRDefault="007353C6" w:rsidP="007C6650">
            <w:pPr>
              <w:pStyle w:val="TextDisclaimer"/>
              <w:spacing w:before="0" w:after="0"/>
              <w:rPr>
                <w:rFonts w:cs="Tahoma"/>
                <w:sz w:val="14"/>
                <w:szCs w:val="14"/>
                <w:lang w:val="et-EE"/>
              </w:rPr>
            </w:pPr>
          </w:p>
        </w:tc>
      </w:tr>
      <w:tr w:rsidR="007353C6" w:rsidRPr="005503BC" w14:paraId="38A9DB0C" w14:textId="77777777" w:rsidTr="000B2EFB">
        <w:trPr>
          <w:trHeight w:val="740"/>
        </w:trPr>
        <w:tc>
          <w:tcPr>
            <w:tcW w:w="10206" w:type="dxa"/>
            <w:gridSpan w:val="4"/>
            <w:shd w:val="clear" w:color="auto" w:fill="auto"/>
          </w:tcPr>
          <w:p w14:paraId="412218E6" w14:textId="77777777"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14:paraId="5422086B" w14:textId="77777777"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14:paraId="67451D98" w14:textId="77777777" w:rsidR="007353C6" w:rsidRPr="005503BC" w:rsidRDefault="007353C6">
      <w:pPr>
        <w:rPr>
          <w:rFonts w:ascii="Arial" w:eastAsia="Times New Roman" w:hAnsi="Arial" w:cs="Times New Roman"/>
          <w:sz w:val="20"/>
          <w:szCs w:val="20"/>
        </w:rPr>
      </w:pPr>
      <w:r w:rsidRPr="005503BC">
        <w:br w:type="page"/>
      </w:r>
    </w:p>
    <w:p w14:paraId="618D3FEF" w14:textId="77777777" w:rsidR="007C6650" w:rsidRPr="005503BC" w:rsidRDefault="007C6650" w:rsidP="007C6650">
      <w:pPr>
        <w:pStyle w:val="1stheading"/>
        <w:ind w:left="-2835"/>
        <w:rPr>
          <w:noProof w:val="0"/>
        </w:rPr>
      </w:pPr>
      <w:bookmarkStart w:id="6" w:name="_Toc229901394"/>
      <w:bookmarkStart w:id="7" w:name="_Toc227664134"/>
      <w:r w:rsidRPr="005503BC">
        <w:rPr>
          <w:noProof w:val="0"/>
        </w:rPr>
        <w:lastRenderedPageBreak/>
        <w:t>Klienditeave</w:t>
      </w:r>
      <w:bookmarkEnd w:id="6"/>
      <w:bookmarkEnd w:id="7"/>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14:paraId="5E17EBDD" w14:textId="77777777" w:rsidTr="00AD7C4B">
        <w:tc>
          <w:tcPr>
            <w:tcW w:w="5103" w:type="dxa"/>
          </w:tcPr>
          <w:p w14:paraId="02DAAD5D" w14:textId="77777777"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14:paraId="1A396DBA" w14:textId="77777777"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8" w:name="b_disc1"/>
            <w:r w:rsidR="00B904A7">
              <w:rPr>
                <w:sz w:val="14"/>
                <w:szCs w:val="14"/>
                <w:lang w:val="et-EE"/>
              </w:rPr>
              <w:t>Swedbank AB (Leedu)</w:t>
            </w:r>
            <w:bookmarkEnd w:id="8"/>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9" w:name="b_firstname"/>
            <w:r w:rsidR="00B904A7">
              <w:rPr>
                <w:sz w:val="14"/>
                <w:szCs w:val="14"/>
                <w:lang w:val="et-EE"/>
              </w:rPr>
              <w:t>Andrej</w:t>
            </w:r>
            <w:bookmarkEnd w:id="9"/>
            <w:r w:rsidR="006D63C7">
              <w:rPr>
                <w:sz w:val="14"/>
                <w:szCs w:val="14"/>
                <w:lang w:val="et-EE"/>
              </w:rPr>
              <w:t xml:space="preserve"> </w:t>
            </w:r>
            <w:bookmarkStart w:id="10" w:name="b_lastname"/>
            <w:r w:rsidR="00B904A7">
              <w:rPr>
                <w:sz w:val="14"/>
                <w:szCs w:val="14"/>
                <w:lang w:val="et-EE"/>
              </w:rPr>
              <w:t>Rodionov, CFA</w:t>
            </w:r>
            <w:bookmarkEnd w:id="10"/>
            <w:r w:rsidR="001542DE" w:rsidRPr="001542DE">
              <w:rPr>
                <w:sz w:val="14"/>
                <w:szCs w:val="14"/>
                <w:lang w:val="et-EE"/>
              </w:rPr>
              <w:t>. Swedbanki üle teostab järelevalvet</w:t>
            </w:r>
            <w:r w:rsidR="001542DE">
              <w:rPr>
                <w:sz w:val="14"/>
                <w:szCs w:val="14"/>
                <w:lang w:val="et-EE"/>
              </w:rPr>
              <w:t xml:space="preserve"> </w:t>
            </w:r>
            <w:bookmarkStart w:id="11" w:name="b_disc2"/>
            <w:r w:rsidR="00B904A7">
              <w:rPr>
                <w:sz w:val="14"/>
                <w:szCs w:val="14"/>
                <w:lang w:val="et-EE"/>
              </w:rPr>
              <w:t xml:space="preserve">Leedu keskpank (Lietuvos </w:t>
            </w:r>
            <w:proofErr w:type="spellStart"/>
            <w:r w:rsidR="00B904A7">
              <w:rPr>
                <w:sz w:val="14"/>
                <w:szCs w:val="14"/>
                <w:lang w:val="et-EE"/>
              </w:rPr>
              <w:t>bankas</w:t>
            </w:r>
            <w:proofErr w:type="spellEnd"/>
            <w:r w:rsidR="00B904A7">
              <w:rPr>
                <w:sz w:val="14"/>
                <w:szCs w:val="14"/>
                <w:lang w:val="et-EE"/>
              </w:rPr>
              <w:t xml:space="preserve">). Aruannet levitab Swedbank AS (Eesti). Swedbank ASi (Eesti) </w:t>
            </w:r>
            <w:proofErr w:type="spellStart"/>
            <w:r w:rsidR="00B904A7">
              <w:rPr>
                <w:sz w:val="14"/>
                <w:szCs w:val="14"/>
                <w:lang w:val="et-EE"/>
              </w:rPr>
              <w:t>ule</w:t>
            </w:r>
            <w:proofErr w:type="spellEnd"/>
            <w:r w:rsidR="00B904A7">
              <w:rPr>
                <w:sz w:val="14"/>
                <w:szCs w:val="14"/>
                <w:lang w:val="et-EE"/>
              </w:rPr>
              <w:t xml:space="preserve"> teostab </w:t>
            </w:r>
            <w:proofErr w:type="spellStart"/>
            <w:r w:rsidR="00B904A7">
              <w:rPr>
                <w:sz w:val="14"/>
                <w:szCs w:val="14"/>
                <w:lang w:val="et-EE"/>
              </w:rPr>
              <w:t>jarelevalvet</w:t>
            </w:r>
            <w:proofErr w:type="spellEnd"/>
            <w:r w:rsidR="00B904A7">
              <w:rPr>
                <w:sz w:val="14"/>
                <w:szCs w:val="14"/>
                <w:lang w:val="et-EE"/>
              </w:rPr>
              <w:t xml:space="preserve"> Eesti Finantsinspektsioon.</w:t>
            </w:r>
            <w:bookmarkEnd w:id="11"/>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14:paraId="2833411B" w14:textId="77777777"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B904A7">
              <w:fldChar w:fldCharType="begin"/>
            </w:r>
            <w:r w:rsidR="00B904A7" w:rsidRPr="00B904A7">
              <w:rPr>
                <w:lang w:val="et-EE"/>
              </w:rPr>
              <w:instrText xml:space="preserve"> HYPERLINK "https://www.swedbank.ee/disclaimers/EquityProducts.pdf" </w:instrText>
            </w:r>
            <w:r w:rsidR="00B904A7">
              <w:fldChar w:fldCharType="separate"/>
            </w:r>
            <w:r w:rsidRPr="005503BC">
              <w:rPr>
                <w:rStyle w:val="Hyperlink"/>
                <w:rFonts w:cs="Arial"/>
                <w:sz w:val="14"/>
                <w:szCs w:val="14"/>
                <w:lang w:val="et-EE"/>
              </w:rPr>
              <w:t>https://www.swedbank.ee/disclaimers/EquityProducts.pdf</w:t>
            </w:r>
            <w:r w:rsidR="00B904A7">
              <w:rPr>
                <w:rStyle w:val="Hyperlink"/>
                <w:rFonts w:cs="Arial"/>
                <w:sz w:val="14"/>
                <w:szCs w:val="14"/>
                <w:lang w:val="et-EE"/>
              </w:rPr>
              <w:fldChar w:fldCharType="end"/>
            </w:r>
            <w:r w:rsidRPr="005503BC">
              <w:rPr>
                <w:sz w:val="14"/>
                <w:szCs w:val="14"/>
                <w:lang w:val="et-EE"/>
              </w:rPr>
              <w:t>.</w:t>
            </w:r>
          </w:p>
          <w:p w14:paraId="51556CB1"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14:paraId="5537B1DE" w14:textId="77777777"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14:paraId="54AF7D3F"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14:paraId="6B64AD6E" w14:textId="77777777"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105E431C" w14:textId="77777777"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14:paraId="0B413D40" w14:textId="77777777"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14:paraId="60D77CF1" w14:textId="77777777"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14:paraId="45E10856"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14:paraId="65099C76"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14:paraId="3CC4572C" w14:textId="77777777"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14:paraId="535119EF"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14:paraId="695CD5B1"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14:paraId="297EC869"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14:paraId="7FDB2734"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14:paraId="157BE589"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14:paraId="4D21851F" w14:textId="77777777" w:rsidR="00A41078" w:rsidRPr="005503BC" w:rsidRDefault="00B904A7" w:rsidP="00A41078">
            <w:pPr>
              <w:autoSpaceDE w:val="0"/>
              <w:autoSpaceDN w:val="0"/>
              <w:adjustRightInd w:val="0"/>
              <w:spacing w:after="40"/>
              <w:jc w:val="both"/>
              <w:rPr>
                <w:rFonts w:ascii="Arial" w:hAnsi="Arial" w:cs="Arial"/>
                <w:bCs/>
                <w:sz w:val="14"/>
                <w:szCs w:val="14"/>
              </w:rPr>
            </w:pPr>
            <w:bookmarkStart w:id="12" w:name="Disc1Bookmark"/>
            <w:r w:rsidRPr="00B904A7">
              <w:rPr>
                <w:rFonts w:ascii="Arial" w:hAnsi="Arial" w:cs="Arial"/>
                <w:bCs/>
                <w:noProof/>
                <w:sz w:val="14"/>
                <w:szCs w:val="14"/>
              </w:rPr>
              <w:drawing>
                <wp:inline distT="0" distB="0" distL="0" distR="0" wp14:anchorId="34171959" wp14:editId="7534301D">
                  <wp:extent cx="3101340" cy="247015"/>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2"/>
          </w:p>
          <w:p w14:paraId="19FCD3A0" w14:textId="77777777"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14:paraId="134F610B" w14:textId="77777777" w:rsidR="002A3C93" w:rsidRPr="005503BC" w:rsidRDefault="00B904A7" w:rsidP="002A3C93">
            <w:pPr>
              <w:autoSpaceDE w:val="0"/>
              <w:autoSpaceDN w:val="0"/>
              <w:adjustRightInd w:val="0"/>
              <w:spacing w:after="40"/>
              <w:jc w:val="both"/>
              <w:rPr>
                <w:rFonts w:ascii="Arial" w:hAnsi="Arial" w:cs="Arial"/>
                <w:bCs/>
                <w:sz w:val="14"/>
                <w:szCs w:val="14"/>
              </w:rPr>
            </w:pPr>
            <w:bookmarkStart w:id="13" w:name="Disc2Bookmark"/>
            <w:r w:rsidRPr="00B904A7">
              <w:rPr>
                <w:rFonts w:ascii="Arial" w:hAnsi="Arial" w:cs="Arial"/>
                <w:bCs/>
                <w:noProof/>
                <w:sz w:val="14"/>
                <w:szCs w:val="14"/>
              </w:rPr>
              <w:drawing>
                <wp:inline distT="0" distB="0" distL="0" distR="0" wp14:anchorId="6ABFCC6D" wp14:editId="5B125EB1">
                  <wp:extent cx="3101340" cy="83185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1340" cy="831850"/>
                          </a:xfrm>
                          <a:prstGeom prst="rect">
                            <a:avLst/>
                          </a:prstGeom>
                          <a:noFill/>
                          <a:ln>
                            <a:noFill/>
                          </a:ln>
                        </pic:spPr>
                      </pic:pic>
                    </a:graphicData>
                  </a:graphic>
                </wp:inline>
              </w:drawing>
            </w:r>
            <w:bookmarkEnd w:id="13"/>
          </w:p>
          <w:p w14:paraId="674A9426" w14:textId="77777777"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14:paraId="332255A4" w14:textId="77777777" w:rsidR="005649E0" w:rsidRPr="005503BC" w:rsidRDefault="00B904A7" w:rsidP="005649E0">
            <w:pPr>
              <w:autoSpaceDE w:val="0"/>
              <w:autoSpaceDN w:val="0"/>
              <w:adjustRightInd w:val="0"/>
              <w:spacing w:after="40"/>
              <w:jc w:val="both"/>
              <w:rPr>
                <w:rFonts w:ascii="Arial" w:hAnsi="Arial" w:cs="Arial"/>
                <w:bCs/>
                <w:sz w:val="14"/>
                <w:szCs w:val="14"/>
              </w:rPr>
            </w:pPr>
            <w:bookmarkStart w:id="14" w:name="Disc3Bookmark"/>
            <w:r w:rsidRPr="00B904A7">
              <w:rPr>
                <w:rFonts w:ascii="Arial" w:hAnsi="Arial" w:cs="Arial"/>
                <w:bCs/>
                <w:noProof/>
                <w:sz w:val="14"/>
                <w:szCs w:val="14"/>
              </w:rPr>
              <w:drawing>
                <wp:inline distT="0" distB="0" distL="0" distR="0" wp14:anchorId="2564B90D" wp14:editId="241BEAB6">
                  <wp:extent cx="3101340" cy="24701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4"/>
          </w:p>
          <w:p w14:paraId="473C3444" w14:textId="77777777"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14:paraId="6BADFDAD" w14:textId="77777777"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14:paraId="0CE9C20C"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14:paraId="7EC604EC"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14:paraId="0DB7C547" w14:textId="77777777" w:rsidR="005503BC" w:rsidRPr="005503BC" w:rsidRDefault="005503BC" w:rsidP="00BA78BE">
            <w:pPr>
              <w:autoSpaceDE w:val="0"/>
              <w:autoSpaceDN w:val="0"/>
              <w:adjustRightInd w:val="0"/>
              <w:spacing w:after="40"/>
              <w:jc w:val="both"/>
              <w:rPr>
                <w:rFonts w:cs="Arial"/>
                <w:sz w:val="14"/>
                <w:szCs w:val="14"/>
              </w:rPr>
            </w:pPr>
          </w:p>
        </w:tc>
      </w:tr>
    </w:tbl>
    <w:p w14:paraId="56C06A88" w14:textId="77777777"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14:paraId="2EC3B6CE" w14:textId="77777777" w:rsidR="00C3010F" w:rsidRDefault="00C3010F" w:rsidP="00FF4B89">
      <w:pPr>
        <w:rPr>
          <w:rFonts w:ascii="Arial" w:eastAsia="Times New Roman" w:hAnsi="Arial" w:cs="Times New Roman"/>
          <w:sz w:val="20"/>
          <w:szCs w:val="20"/>
        </w:rPr>
      </w:pPr>
    </w:p>
    <w:p w14:paraId="2548B6AF" w14:textId="77777777" w:rsidR="00C3010F" w:rsidRDefault="00C3010F" w:rsidP="00FF4B89">
      <w:pPr>
        <w:rPr>
          <w:rFonts w:ascii="Arial" w:eastAsia="Times New Roman" w:hAnsi="Arial" w:cs="Times New Roman"/>
          <w:sz w:val="20"/>
          <w:szCs w:val="20"/>
        </w:rPr>
      </w:pPr>
    </w:p>
    <w:p w14:paraId="719513BD" w14:textId="77777777" w:rsidR="001C0B37" w:rsidRDefault="001C0B37" w:rsidP="00FF4B89">
      <w:pPr>
        <w:rPr>
          <w:rFonts w:ascii="Arial" w:eastAsia="Times New Roman" w:hAnsi="Arial" w:cs="Times New Roman"/>
          <w:sz w:val="20"/>
          <w:szCs w:val="20"/>
        </w:rPr>
      </w:pPr>
    </w:p>
    <w:p w14:paraId="7F233464" w14:textId="77777777" w:rsidR="001C0B37" w:rsidRDefault="001C0B37" w:rsidP="00FF4B89">
      <w:pPr>
        <w:rPr>
          <w:rFonts w:ascii="Arial" w:eastAsia="Times New Roman" w:hAnsi="Arial" w:cs="Times New Roman"/>
          <w:sz w:val="20"/>
          <w:szCs w:val="20"/>
        </w:rPr>
      </w:pPr>
    </w:p>
    <w:p w14:paraId="049DCE8D" w14:textId="77777777" w:rsidR="001C0B37" w:rsidRDefault="001C0B37" w:rsidP="00FF4B89">
      <w:pPr>
        <w:rPr>
          <w:rFonts w:ascii="Arial" w:eastAsia="Times New Roman" w:hAnsi="Arial" w:cs="Times New Roman"/>
          <w:sz w:val="20"/>
          <w:szCs w:val="20"/>
        </w:rPr>
      </w:pPr>
    </w:p>
    <w:p w14:paraId="3509B231" w14:textId="77777777"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14:anchorId="0A732253" wp14:editId="7DF88CE9">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0063C"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45A74C81" w14:textId="77777777" w:rsidTr="001E22C2">
                              <w:trPr>
                                <w:trHeight w:hRule="exact" w:val="227"/>
                              </w:trPr>
                              <w:tc>
                                <w:tcPr>
                                  <w:tcW w:w="2808" w:type="dxa"/>
                                  <w:tcBorders>
                                    <w:right w:val="dotted" w:sz="4" w:space="0" w:color="auto"/>
                                  </w:tcBorders>
                                  <w:noWrap/>
                                </w:tcPr>
                                <w:p w14:paraId="798C220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10027EE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4ACA157D"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5D45358A" w14:textId="77777777" w:rsidTr="001E22C2">
                              <w:trPr>
                                <w:trHeight w:hRule="exact" w:val="227"/>
                              </w:trPr>
                              <w:tc>
                                <w:tcPr>
                                  <w:tcW w:w="2808" w:type="dxa"/>
                                  <w:tcBorders>
                                    <w:right w:val="dotted" w:sz="4" w:space="0" w:color="auto"/>
                                  </w:tcBorders>
                                  <w:noWrap/>
                                </w:tcPr>
                                <w:p w14:paraId="3E2EC083"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229C3EA7"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5F1C5712"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32007CA1" w14:textId="77777777" w:rsidTr="001E22C2">
                              <w:trPr>
                                <w:trHeight w:hRule="exact" w:val="227"/>
                              </w:trPr>
                              <w:tc>
                                <w:tcPr>
                                  <w:tcW w:w="2808" w:type="dxa"/>
                                  <w:tcBorders>
                                    <w:right w:val="dotted" w:sz="4" w:space="0" w:color="auto"/>
                                  </w:tcBorders>
                                  <w:noWrap/>
                                </w:tcPr>
                                <w:p w14:paraId="4323CD7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4F8E425E" w14:textId="77777777" w:rsidR="001E22C2" w:rsidRPr="001E22C2" w:rsidRDefault="00B904A7"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1F94FED2"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57BA0B1F"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32253"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" fillcolor="white [3212]" stroked="f">
                <v:textbox inset="7mm,,7mm">
                  <w:txbxContent>
                    <w:p w14:paraId="5AD0063C"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45A74C81" w14:textId="77777777" w:rsidTr="001E22C2">
                        <w:trPr>
                          <w:trHeight w:hRule="exact" w:val="227"/>
                        </w:trPr>
                        <w:tc>
                          <w:tcPr>
                            <w:tcW w:w="2808" w:type="dxa"/>
                            <w:tcBorders>
                              <w:right w:val="dotted" w:sz="4" w:space="0" w:color="auto"/>
                            </w:tcBorders>
                            <w:noWrap/>
                          </w:tcPr>
                          <w:p w14:paraId="798C220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10027EE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4ACA157D"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5D45358A" w14:textId="77777777" w:rsidTr="001E22C2">
                        <w:trPr>
                          <w:trHeight w:hRule="exact" w:val="227"/>
                        </w:trPr>
                        <w:tc>
                          <w:tcPr>
                            <w:tcW w:w="2808" w:type="dxa"/>
                            <w:tcBorders>
                              <w:right w:val="dotted" w:sz="4" w:space="0" w:color="auto"/>
                            </w:tcBorders>
                            <w:noWrap/>
                          </w:tcPr>
                          <w:p w14:paraId="3E2EC083"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229C3EA7"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5F1C5712"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32007CA1" w14:textId="77777777" w:rsidTr="001E22C2">
                        <w:trPr>
                          <w:trHeight w:hRule="exact" w:val="227"/>
                        </w:trPr>
                        <w:tc>
                          <w:tcPr>
                            <w:tcW w:w="2808" w:type="dxa"/>
                            <w:tcBorders>
                              <w:right w:val="dotted" w:sz="4" w:space="0" w:color="auto"/>
                            </w:tcBorders>
                            <w:noWrap/>
                          </w:tcPr>
                          <w:p w14:paraId="4323CD7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4F8E425E" w14:textId="77777777" w:rsidR="001E22C2" w:rsidRPr="001E22C2" w:rsidRDefault="00B904A7"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1F94FED2"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57BA0B1F"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B8C5A" w14:textId="77777777" w:rsidR="009771EF" w:rsidRDefault="009771EF" w:rsidP="004D4906">
      <w:pPr>
        <w:spacing w:after="0" w:line="240" w:lineRule="auto"/>
      </w:pPr>
      <w:r>
        <w:separator/>
      </w:r>
    </w:p>
  </w:endnote>
  <w:endnote w:type="continuationSeparator" w:id="0">
    <w:p w14:paraId="3FB97D6C" w14:textId="77777777"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357F1" w14:textId="77777777"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14:anchorId="65BE411D" wp14:editId="4ED4F536">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10837"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B904A7">
                            <w:rPr>
                              <w:noProof/>
                              <w:color w:val="7F7F7F" w:themeColor="text1" w:themeTint="80"/>
                              <w:sz w:val="16"/>
                              <w:szCs w:val="16"/>
                              <w:lang w:val="et"/>
                            </w:rPr>
                            <w:t>juuni 15,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E411D"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" fillcolor="white [3212]" stroked="f">
              <v:fill color2="white [3212]" rotate="t" angle="90" focus="100%" type="gradient"/>
              <v:textbox inset="0,1.5mm,0,1mm">
                <w:txbxContent>
                  <w:p w14:paraId="5C110837"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B904A7">
                      <w:rPr>
                        <w:noProof/>
                        <w:color w:val="7F7F7F" w:themeColor="text1" w:themeTint="80"/>
                        <w:sz w:val="16"/>
                        <w:szCs w:val="16"/>
                        <w:lang w:val="et"/>
                      </w:rPr>
                      <w:t>juuni 15,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9D9C0" w14:textId="77777777" w:rsidR="009771EF" w:rsidRDefault="009771EF" w:rsidP="004D4906">
      <w:pPr>
        <w:spacing w:after="0" w:line="240" w:lineRule="auto"/>
      </w:pPr>
      <w:r>
        <w:separator/>
      </w:r>
    </w:p>
  </w:footnote>
  <w:footnote w:type="continuationSeparator" w:id="0">
    <w:p w14:paraId="44B35F95" w14:textId="77777777"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04A7"/>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611D973"/>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5A93-1873-4FEE-A499-2B350475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1042</Words>
  <Characters>8092</Characters>
  <Application>Microsoft Office Word</Application>
  <DocSecurity>0</DocSecurity>
  <Lines>149</Lines>
  <Paragraphs>49</Paragraphs>
  <ScaleCrop>false</ScaleCrop>
  <HeadingPairs>
    <vt:vector size="2" baseType="variant">
      <vt:variant>
        <vt:lpstr>Title</vt:lpstr>
      </vt:variant>
      <vt:variant>
        <vt:i4>1</vt:i4>
      </vt:variant>
    </vt:vector>
  </HeadingPairs>
  <TitlesOfParts>
    <vt:vector size="1" baseType="lpstr">
      <vt:lpstr/>
    </vt:vector>
  </TitlesOfParts>
  <Company>16669</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2021-06-15T11:43:00Z</dcterms:created>
  <dcterms:modified xsi:type="dcterms:W3CDTF">2021-06-15T11:43:00Z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15/06/2021  11:39:39</vt:lpwstr>
  </property>
  <property fmtid="{D5CDD505-2E9C-101B-9397-08002B2CF9AE}" pid="9" name="Refreshed">
    <vt:lpwstr>1</vt:lpwstr>
  </property>
  <property fmtid="{D5CDD505-2E9C-101B-9397-08002B2CF9AE}" pid="10" name="YearRef">
    <vt:lpwstr>2023</vt:lpwstr>
  </property>
  <property fmtid="{D5CDD505-2E9C-101B-9397-08002B2CF9AE}" pid="11" name="PriceDate">
    <vt:lpwstr>14/06/2021</vt:lpwstr>
  </property>
  <property fmtid="{D5CDD505-2E9C-101B-9397-08002B2CF9AE}" pid="12" name="DocIsInitialized">
    <vt:lpwstr>0</vt:lpwstr>
  </property>
  <property fmtid="{D5CDD505-2E9C-101B-9397-08002B2CF9AE}" pid="13" name="Company_16669_TYPE">
    <vt:lpwstr>-5</vt:lpwstr>
  </property>
  <property fmtid="{D5CDD505-2E9C-101B-9397-08002B2CF9AE}" pid="14" name="Industry">
    <vt:lpwstr>13827</vt:lpwstr>
  </property>
  <property fmtid="{D5CDD505-2E9C-101B-9397-08002B2CF9AE}" pid="15" name="INDUSTRY_13827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2023,DATESTAMP,1,1,1,1,0,disc_eq_baltics_est.rwd,0,0,0,0,v6.3.0.4,10050,,,0,{,,0},{,,0},{,,0},{,,0},0</vt:lpwstr>
  </property>
  <property fmtid="{D5CDD505-2E9C-101B-9397-08002B2CF9AE}" pid="19" name="Valeur">
    <vt:lpwstr>C16669</vt:lpwstr>
  </property>
  <property fmtid="{D5CDD505-2E9C-101B-9397-08002B2CF9AE}" pid="20" name="Sujet">
    <vt:lpwstr>Novaturas</vt:lpwstr>
  </property>
  <property fmtid="{D5CDD505-2E9C-101B-9397-08002B2CF9AE}" pid="21" name="Analyste">
    <vt:lpwstr>124-Rodionov, CFA</vt:lpwstr>
  </property>
  <property fmtid="{D5CDD505-2E9C-101B-9397-08002B2CF9AE}" pid="22" name="Secteur">
    <vt:lpwstr>13827-Travel &amp; Leisure</vt:lpwstr>
  </property>
  <property fmtid="{D5CDD505-2E9C-101B-9397-08002B2CF9AE}" pid="23" name="ListProperties">
    <vt:lpwstr>JcfpaVersion,Module,WipLds,LastRefresh,Refreshed,YearRef,PriceDate,DocIsInitialized,Company,Company_16669_TYPE,Industry,INDUSTRY_13827_TYPE,Currency,Currency_10050_TYPE,</vt:lpwstr>
  </property>
</Properties>
</file>