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75C64018" w14:textId="77777777" w:rsidTr="00DE5712">
        <w:trPr>
          <w:trHeight w:hRule="exact" w:val="360"/>
        </w:trPr>
        <w:tc>
          <w:tcPr>
            <w:tcW w:w="10206" w:type="dxa"/>
            <w:gridSpan w:val="2"/>
            <w:tcMar>
              <w:left w:w="0" w:type="dxa"/>
            </w:tcMar>
          </w:tcPr>
          <w:p w14:paraId="0DDBE72F" w14:textId="77777777" w:rsidR="00DE5712" w:rsidRPr="00AB4F6E" w:rsidRDefault="00AB4F6E" w:rsidP="00DE5712">
            <w:pPr>
              <w:pStyle w:val="1stheading"/>
              <w:rPr>
                <w:lang w:val="et-EE"/>
              </w:rPr>
            </w:pPr>
            <w:bookmarkStart w:id="0" w:name="DISC_PLACEHOLDER"/>
            <w:r w:rsidRPr="00AB4F6E">
              <w:rPr>
                <w:lang w:val="et-EE"/>
              </w:rPr>
              <w:t>Taustteave</w:t>
            </w:r>
          </w:p>
          <w:p w14:paraId="4840B756"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1C77540F" w14:textId="77777777" w:rsidTr="00DE5712">
        <w:trPr>
          <w:cantSplit/>
          <w:trHeight w:val="5579"/>
        </w:trPr>
        <w:tc>
          <w:tcPr>
            <w:tcW w:w="10206" w:type="dxa"/>
            <w:gridSpan w:val="2"/>
            <w:tcMar>
              <w:left w:w="0" w:type="dxa"/>
            </w:tcMar>
          </w:tcPr>
          <w:p w14:paraId="5195E176" w14:textId="77777777" w:rsidR="00864CE9" w:rsidRPr="00AB4F6E" w:rsidRDefault="00AB4F6E" w:rsidP="00E845E2">
            <w:pPr>
              <w:pStyle w:val="HeadingDisclaimer"/>
              <w:spacing w:before="120"/>
              <w:rPr>
                <w:lang w:val="et-EE"/>
              </w:rPr>
            </w:pPr>
            <w:r w:rsidRPr="00AB4F6E">
              <w:rPr>
                <w:lang w:val="et-EE"/>
              </w:rPr>
              <w:t>Soovituste struktuur</w:t>
            </w:r>
          </w:p>
          <w:p w14:paraId="7DF758BC"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5142194"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4058F937"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305D93A4"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10F5BA32"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3DF4CBCF"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733B8E27" w14:textId="77777777" w:rsidR="00DE5712" w:rsidRPr="00AB4F6E" w:rsidRDefault="00AB4F6E" w:rsidP="00AB4F6E">
            <w:pPr>
              <w:pStyle w:val="TextDisclaimer"/>
              <w:rPr>
                <w:rFonts w:cs="Arial"/>
                <w:lang w:val="et-EE"/>
              </w:rPr>
            </w:pPr>
            <w:r w:rsidRPr="00AB4F6E">
              <w:rPr>
                <w:lang w:val="et-EE"/>
              </w:rPr>
              <w:t>Swedbank Baltics AS-i soovituste aluseks on erinevad standardsed hindamismudelid. Näiteks: diskonteeritud rahavoogudel põhinev väärtus, mille alusel diskonteeritakse oodatavad tulevased rahavood nüüdisväärtusesse;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4EC952B9"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3A6A8C57"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641572573,Template_disc_eq_baltics_est.docx"/>
              <w:id w:val="871119721"/>
              <w:lock w:val="sdtLocked"/>
              <w:placeholder>
                <w:docPart w:val="949A2152D203455084899EC555E70826"/>
              </w:placeholder>
            </w:sdtPr>
            <w:sdtEndPr/>
            <w:sdtContent>
              <w:p w14:paraId="28E0768D" w14:textId="77777777" w:rsidR="00300CF2" w:rsidRDefault="0014359D">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06.11.2025</w:t>
                </w:r>
              </w:p>
            </w:sdtContent>
          </w:sdt>
          <w:sdt>
            <w:sdtPr>
              <w:rPr>
                <w:noProof/>
                <w:lang w:val="et-EE"/>
              </w:rPr>
              <w:tag w:val="Partners,OId851834525,DocTag-1641572573,Template_disc_eq_baltics_est.docx"/>
              <w:id w:val="851834525"/>
              <w:lock w:val="sdtLocked"/>
            </w:sdtPr>
            <w:sdtEndPr/>
            <w:sdtContent>
              <w:p w14:paraId="4630D46B"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4BF13D1" wp14:editId="61681E3A">
                      <wp:extent cx="3516190" cy="628715"/>
                      <wp:effectExtent l="0" t="0" r="0" b="0"/>
                      <wp:docPr id="87" name="tmp_4952_7660d543-dec8-406a-95bf-7b1d0548fb8125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tmp_4952_7660d543-dec8-406a-95bf-7b1d0548fb81254.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5A51D480"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641572573,Template_disc_eq_baltics_est.docx"/>
            <w:id w:val="-1011057416"/>
            <w:lock w:val="sdtLocked"/>
          </w:sdtPr>
          <w:sdtEndPr>
            <w:rPr>
              <w:rStyle w:val="NormalChar"/>
            </w:rPr>
          </w:sdtEndPr>
          <w:sdtContent>
            <w:tc>
              <w:tcPr>
                <w:tcW w:w="4547" w:type="dxa"/>
              </w:tcPr>
              <w:p w14:paraId="10522538"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725C8716" wp14:editId="62B74609">
                      <wp:extent cx="1867678" cy="1266956"/>
                      <wp:effectExtent l="0" t="0" r="0" b="0"/>
                      <wp:docPr id="84" name="tmp_4952_7660d543-dec8-406a-95bf-7b1d0548fb8125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tmp_4952_7660d543-dec8-406a-95bf-7b1d0548fb81251.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4818749E" w14:textId="77777777" w:rsidTr="00DE5712">
        <w:trPr>
          <w:trHeight w:val="374"/>
        </w:trPr>
        <w:tc>
          <w:tcPr>
            <w:tcW w:w="10206" w:type="dxa"/>
            <w:gridSpan w:val="2"/>
            <w:tcMar>
              <w:left w:w="0" w:type="dxa"/>
            </w:tcMar>
          </w:tcPr>
          <w:p w14:paraId="2496CBE2" w14:textId="77777777" w:rsidR="00864CE9" w:rsidRPr="00AB4F6E" w:rsidRDefault="0014359D"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641572573,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Infortar</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19220A7D" w14:textId="77777777" w:rsidTr="00DE5712">
        <w:trPr>
          <w:trHeight w:val="3398"/>
        </w:trPr>
        <w:tc>
          <w:tcPr>
            <w:tcW w:w="10206" w:type="dxa"/>
            <w:gridSpan w:val="2"/>
            <w:tcMar>
              <w:left w:w="0" w:type="dxa"/>
            </w:tcMar>
          </w:tcPr>
          <w:sdt>
            <w:sdtPr>
              <w:rPr>
                <w:noProof/>
                <w:lang w:val="et-EE" w:eastAsia="en-US"/>
              </w:rPr>
              <w:tag w:val="Partners,OId-1583134139,DocTag-1641572573,Template_disc_eq_baltics_est.docx"/>
              <w:id w:val="-1583134139"/>
              <w:lock w:val="sdtLocked"/>
            </w:sdtPr>
            <w:sdtEndPr/>
            <w:sdtContent>
              <w:p w14:paraId="6D3EB13B"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2C06A89A" wp14:editId="167EF3EA">
                      <wp:extent cx="6432055" cy="2457706"/>
                      <wp:effectExtent l="0" t="0" r="0" b="0"/>
                      <wp:docPr id="85" name="tmp_4952_7660d543-dec8-406a-95bf-7b1d0548fb8125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tmp_4952_7660d543-dec8-406a-95bf-7b1d0548fb81252.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0D24D17A" w14:textId="77777777" w:rsidTr="008B0CC3">
        <w:trPr>
          <w:trHeight w:val="1603"/>
        </w:trPr>
        <w:tc>
          <w:tcPr>
            <w:tcW w:w="10206" w:type="dxa"/>
            <w:gridSpan w:val="2"/>
            <w:tcMar>
              <w:left w:w="0" w:type="dxa"/>
            </w:tcMar>
          </w:tcPr>
          <w:p w14:paraId="49F9202C"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75540BC0"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3453C7CD" w14:textId="77777777" w:rsidR="00864CE9" w:rsidRPr="00AB4F6E" w:rsidRDefault="00AB4F6E" w:rsidP="00AB4F6E">
            <w:pPr>
              <w:pStyle w:val="TextDisclaimer"/>
              <w:spacing w:before="120" w:after="40"/>
              <w:rPr>
                <w:bCs/>
                <w:i/>
                <w:iCs/>
                <w:sz w:val="18"/>
                <w:szCs w:val="18"/>
                <w:lang w:val="et-EE"/>
              </w:rPr>
            </w:pPr>
            <w:r w:rsidRPr="00AB4F6E">
              <w:rPr>
                <w:i/>
                <w:iCs/>
                <w:lang w:val="et-EE"/>
              </w:rPr>
              <w:t>Allikas: Swedbank Baltics AS (soovitused, sihthinnad) ja Factset (hinnad)</w:t>
            </w:r>
          </w:p>
        </w:tc>
      </w:tr>
    </w:tbl>
    <w:p w14:paraId="5884EC2B"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3480262A" w14:textId="77777777" w:rsidTr="00AB4F6E">
        <w:trPr>
          <w:cantSplit/>
          <w:trHeight w:hRule="exact" w:val="14317"/>
        </w:trPr>
        <w:tc>
          <w:tcPr>
            <w:tcW w:w="4820" w:type="dxa"/>
          </w:tcPr>
          <w:p w14:paraId="7E6505F5"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04A28E21"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6B3340DB"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641572573,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641572573,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284C0C98"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088BE097" w14:textId="77777777" w:rsidR="00864CE9" w:rsidRPr="00AB4F6E" w:rsidRDefault="00AB4F6E" w:rsidP="00E845E2">
            <w:pPr>
              <w:pStyle w:val="HeadingDisclaimer"/>
              <w:spacing w:after="0"/>
              <w:rPr>
                <w:lang w:val="et-EE"/>
              </w:rPr>
            </w:pPr>
            <w:r w:rsidRPr="00AB4F6E">
              <w:rPr>
                <w:lang w:val="et-EE"/>
              </w:rPr>
              <w:t>Analüütiku kinnitus</w:t>
            </w:r>
          </w:p>
          <w:p w14:paraId="7933AB43" w14:textId="77777777" w:rsidR="00864CE9" w:rsidRPr="00AB4F6E" w:rsidRDefault="00AB4F6E" w:rsidP="00E845E2">
            <w:pPr>
              <w:pStyle w:val="TextDisclaimer"/>
              <w:spacing w:before="60" w:after="0"/>
              <w:rPr>
                <w:lang w:val="et-EE"/>
              </w:rPr>
            </w:pPr>
            <w:r w:rsidRPr="00AB4F6E">
              <w:rPr>
                <w:lang w:val="et-EE"/>
              </w:rPr>
              <w:t>Aruande sisu eest vastutav(ad) analüütik(ud) kinnitab/kinnitavad, et siin viidatud võimalike huvide konfliktide olemasolust hoolimata kajastavad aruandes väljendatud seisukohad täpselt nende isiklikke seisukohti ettevõtete ja väärtpaberite kohta. Samuti kinnitab/kinnitavad analüütik(ud), et ta/nad ei ole saanud, ei saa praegu ega ka tulevikus mingit otsest ega kaudset hüvitist aruandes sisalduvate seisukohtade väljendamise või konkreetse soovituse andmise eest.</w:t>
            </w:r>
          </w:p>
          <w:p w14:paraId="4E3E2233" w14:textId="77777777" w:rsidR="00864CE9" w:rsidRPr="00AB4F6E" w:rsidRDefault="00AB4F6E" w:rsidP="00E845E2">
            <w:pPr>
              <w:pStyle w:val="HeadingDisclaimer"/>
              <w:rPr>
                <w:lang w:val="et-EE"/>
              </w:rPr>
            </w:pPr>
            <w:r w:rsidRPr="00AB4F6E">
              <w:rPr>
                <w:lang w:val="et-EE"/>
              </w:rPr>
              <w:t>Vastutuse piirang</w:t>
            </w:r>
          </w:p>
          <w:p w14:paraId="40B2D7EB"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28122099"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5A795955"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7C650437"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A5FB93A" w14:textId="77777777" w:rsidR="00441C64" w:rsidRPr="00AB4F6E" w:rsidRDefault="00441C64" w:rsidP="00FA043C">
            <w:pPr>
              <w:pStyle w:val="TextDisclaimer"/>
              <w:spacing w:before="120" w:after="0"/>
              <w:rPr>
                <w:lang w:val="et-EE"/>
              </w:rPr>
            </w:pPr>
          </w:p>
          <w:p w14:paraId="5551BAAA"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3B72E85F" w14:textId="77777777" w:rsidR="007156AA" w:rsidRPr="00AB4F6E" w:rsidRDefault="007156AA" w:rsidP="008B0B65">
            <w:pPr>
              <w:rPr>
                <w:rFonts w:eastAsia="Times New Roman" w:cs="Times New Roman"/>
                <w:sz w:val="2"/>
                <w:szCs w:val="2"/>
                <w:lang w:val="et-EE" w:eastAsia="et-EE"/>
              </w:rPr>
            </w:pPr>
          </w:p>
        </w:tc>
        <w:tc>
          <w:tcPr>
            <w:tcW w:w="4820" w:type="dxa"/>
          </w:tcPr>
          <w:p w14:paraId="42494B78"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10E114F6"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25EDD718"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0617043"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251C8B30"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531489E7"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641572573,Template_disc_eq_baltics_est.docx"/>
              <w:id w:val="-2143882405"/>
              <w:lock w:val="sdtLocked"/>
            </w:sdtPr>
            <w:sdtEndPr/>
            <w:sdtContent>
              <w:p w14:paraId="55FB381C"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1F6014ED" wp14:editId="440F956C">
                      <wp:extent cx="3049270" cy="247675"/>
                      <wp:effectExtent l="0" t="0" r="0" b="0"/>
                      <wp:docPr id="86" name="tmp_4952_7660d543-dec8-406a-95bf-7b1d0548fb8125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tmp_4952_7660d543-dec8-406a-95bf-7b1d0548fb81253.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21A4782B"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3DA2D5F9" w14:textId="77777777" w:rsidR="00864CE9" w:rsidRPr="00AB4F6E" w:rsidRDefault="00AB4F6E" w:rsidP="00BF6063">
            <w:pPr>
              <w:pStyle w:val="HeadingDisclaimer"/>
              <w:rPr>
                <w:lang w:val="et-EE"/>
              </w:rPr>
            </w:pPr>
            <w:r w:rsidRPr="00AB4F6E">
              <w:rPr>
                <w:lang w:val="et-EE"/>
              </w:rPr>
              <w:t>Kavandatud uuendused</w:t>
            </w:r>
          </w:p>
          <w:p w14:paraId="2AF78ED2"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762ECE33" w14:textId="77777777" w:rsidR="00864CE9" w:rsidRPr="00AB4F6E" w:rsidRDefault="00AB4F6E" w:rsidP="00BF6063">
            <w:pPr>
              <w:pStyle w:val="HeadingDisclaimer"/>
              <w:rPr>
                <w:lang w:val="et-EE"/>
              </w:rPr>
            </w:pPr>
            <w:r w:rsidRPr="00AB4F6E">
              <w:rPr>
                <w:lang w:val="et-EE"/>
              </w:rPr>
              <w:t>Taasesitamine ja levitamine</w:t>
            </w:r>
          </w:p>
          <w:p w14:paraId="7CA97867"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0C7D0D9E" w14:textId="77777777" w:rsidR="007156AA" w:rsidRPr="00AB4F6E" w:rsidRDefault="007156AA" w:rsidP="008B0B65">
            <w:pPr>
              <w:rPr>
                <w:rFonts w:eastAsia="Times New Roman" w:cs="Times New Roman"/>
                <w:sz w:val="2"/>
                <w:szCs w:val="2"/>
                <w:lang w:val="et-EE" w:eastAsia="et-EE"/>
              </w:rPr>
            </w:pPr>
          </w:p>
        </w:tc>
      </w:tr>
      <w:bookmarkEnd w:id="0"/>
    </w:tbl>
    <w:p w14:paraId="3344E2D7"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B7F0" w14:textId="77777777" w:rsidR="008A0EAB" w:rsidRDefault="008A0EAB" w:rsidP="004D4906">
      <w:pPr>
        <w:spacing w:after="0" w:line="240" w:lineRule="auto"/>
      </w:pPr>
      <w:r>
        <w:separator/>
      </w:r>
    </w:p>
  </w:endnote>
  <w:endnote w:type="continuationSeparator" w:id="0">
    <w:p w14:paraId="26D48379"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F861"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1EF26C44" w14:textId="77777777" w:rsidTr="00AB4F6E">
      <w:trPr>
        <w:trHeight w:val="144"/>
      </w:trPr>
      <w:tc>
        <w:tcPr>
          <w:tcW w:w="3470" w:type="dxa"/>
        </w:tcPr>
        <w:bookmarkStart w:id="1" w:name="_Hlk82038519"/>
        <w:p w14:paraId="475AE075"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14359D">
            <w:rPr>
              <w:noProof/>
              <w:lang w:val="et-EE"/>
            </w:rPr>
            <w:t>november 7, 2025</w:t>
          </w:r>
          <w:r w:rsidRPr="0074193A">
            <w:rPr>
              <w:lang w:val="et-EE"/>
            </w:rPr>
            <w:fldChar w:fldCharType="end"/>
          </w:r>
        </w:p>
      </w:tc>
      <w:tc>
        <w:tcPr>
          <w:tcW w:w="4608" w:type="dxa"/>
        </w:tcPr>
        <w:p w14:paraId="0461C0C6" w14:textId="77777777" w:rsidR="00931278" w:rsidRPr="0074193A" w:rsidRDefault="00931278" w:rsidP="00931278">
          <w:pPr>
            <w:pStyle w:val="DiscFooter"/>
            <w:rPr>
              <w:lang w:val="et-EE"/>
            </w:rPr>
          </w:pPr>
        </w:p>
      </w:tc>
      <w:tc>
        <w:tcPr>
          <w:tcW w:w="1987" w:type="dxa"/>
        </w:tcPr>
        <w:p w14:paraId="352D1E5B"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064ABF99" w14:textId="77777777" w:rsidTr="00AB4F6E">
      <w:trPr>
        <w:trHeight w:val="144"/>
      </w:trPr>
      <w:tc>
        <w:tcPr>
          <w:tcW w:w="3470" w:type="dxa"/>
        </w:tcPr>
        <w:p w14:paraId="5530330F" w14:textId="77777777" w:rsidR="00931278" w:rsidRPr="0074193A" w:rsidRDefault="00931278" w:rsidP="00931278">
          <w:pPr>
            <w:pStyle w:val="DiscFooter"/>
            <w:rPr>
              <w:lang w:val="et-EE"/>
            </w:rPr>
          </w:pPr>
        </w:p>
      </w:tc>
      <w:tc>
        <w:tcPr>
          <w:tcW w:w="4608" w:type="dxa"/>
        </w:tcPr>
        <w:p w14:paraId="3523B5CB" w14:textId="77777777" w:rsidR="00931278" w:rsidRPr="0074193A" w:rsidRDefault="00931278" w:rsidP="00931278">
          <w:pPr>
            <w:pStyle w:val="DiscFooter"/>
            <w:spacing w:before="40"/>
            <w:rPr>
              <w:lang w:val="et-EE"/>
            </w:rPr>
          </w:pPr>
        </w:p>
      </w:tc>
      <w:tc>
        <w:tcPr>
          <w:tcW w:w="1987" w:type="dxa"/>
        </w:tcPr>
        <w:p w14:paraId="36020370" w14:textId="77777777" w:rsidR="00931278" w:rsidRPr="0074193A" w:rsidRDefault="00931278" w:rsidP="00931278">
          <w:pPr>
            <w:pStyle w:val="FooterRight"/>
            <w:rPr>
              <w:lang w:val="et-EE"/>
            </w:rPr>
          </w:pPr>
        </w:p>
      </w:tc>
    </w:tr>
    <w:bookmarkEnd w:id="1"/>
  </w:tbl>
  <w:p w14:paraId="7CA5173C"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0EB395D8" w14:textId="77777777" w:rsidTr="004F60D9">
      <w:trPr>
        <w:trHeight w:val="144"/>
      </w:trPr>
      <w:tc>
        <w:tcPr>
          <w:tcW w:w="3470" w:type="dxa"/>
        </w:tcPr>
        <w:p w14:paraId="3672DA30"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14359D">
            <w:rPr>
              <w:noProof/>
              <w:lang w:val="lv-LV"/>
            </w:rPr>
            <w:t>novembris</w:t>
          </w:r>
          <w:r w:rsidR="0014359D" w:rsidRPr="0014359D">
            <w:rPr>
              <w:noProof/>
            </w:rPr>
            <w:t xml:space="preserve"> 7, 2025</w:t>
          </w:r>
          <w:r>
            <w:fldChar w:fldCharType="end"/>
          </w:r>
        </w:p>
      </w:tc>
      <w:tc>
        <w:tcPr>
          <w:tcW w:w="3701" w:type="dxa"/>
        </w:tcPr>
        <w:p w14:paraId="6F294358" w14:textId="77777777" w:rsidR="00931278" w:rsidRPr="00FF27F6" w:rsidRDefault="00931278" w:rsidP="00931278">
          <w:pPr>
            <w:pStyle w:val="DiscFooter"/>
          </w:pPr>
        </w:p>
      </w:tc>
      <w:tc>
        <w:tcPr>
          <w:tcW w:w="1872" w:type="dxa"/>
        </w:tcPr>
        <w:p w14:paraId="1D0973FE"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6AB8580F" w14:textId="77777777" w:rsidTr="004F60D9">
      <w:trPr>
        <w:trHeight w:val="144"/>
      </w:trPr>
      <w:tc>
        <w:tcPr>
          <w:tcW w:w="3470" w:type="dxa"/>
        </w:tcPr>
        <w:p w14:paraId="1A882649" w14:textId="77777777" w:rsidR="00931278" w:rsidRDefault="00931278" w:rsidP="00931278">
          <w:pPr>
            <w:pStyle w:val="DiscFooter"/>
            <w:rPr>
              <w:lang w:val="et-EE"/>
            </w:rPr>
          </w:pPr>
        </w:p>
      </w:tc>
      <w:tc>
        <w:tcPr>
          <w:tcW w:w="3701" w:type="dxa"/>
        </w:tcPr>
        <w:p w14:paraId="74317570" w14:textId="77777777" w:rsidR="00931278" w:rsidRPr="00FF27F6" w:rsidRDefault="00931278" w:rsidP="00931278">
          <w:pPr>
            <w:pStyle w:val="DiscFooter"/>
          </w:pPr>
        </w:p>
      </w:tc>
      <w:tc>
        <w:tcPr>
          <w:tcW w:w="1872" w:type="dxa"/>
        </w:tcPr>
        <w:p w14:paraId="28734F5D" w14:textId="77777777" w:rsidR="00931278" w:rsidRPr="00087737" w:rsidRDefault="00931278" w:rsidP="00931278">
          <w:pPr>
            <w:pStyle w:val="FooterRight"/>
          </w:pPr>
        </w:p>
      </w:tc>
    </w:tr>
  </w:tbl>
  <w:p w14:paraId="3D1716E9"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936C" w14:textId="77777777" w:rsidR="008A0EAB" w:rsidRDefault="008A0EAB" w:rsidP="004D4906">
      <w:pPr>
        <w:spacing w:after="0" w:line="240" w:lineRule="auto"/>
      </w:pPr>
      <w:r>
        <w:separator/>
      </w:r>
    </w:p>
  </w:footnote>
  <w:footnote w:type="continuationSeparator" w:id="0">
    <w:p w14:paraId="212B7AD2"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3F0E"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1C54"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B3D0"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2683117">
    <w:abstractNumId w:val="4"/>
  </w:num>
  <w:num w:numId="2" w16cid:durableId="2080513157">
    <w:abstractNumId w:val="2"/>
  </w:num>
  <w:num w:numId="3" w16cid:durableId="447361559">
    <w:abstractNumId w:val="4"/>
  </w:num>
  <w:num w:numId="4" w16cid:durableId="738014724">
    <w:abstractNumId w:val="2"/>
  </w:num>
  <w:num w:numId="5" w16cid:durableId="896084736">
    <w:abstractNumId w:val="1"/>
  </w:num>
  <w:num w:numId="6" w16cid:durableId="1388258350">
    <w:abstractNumId w:val="5"/>
  </w:num>
  <w:num w:numId="7" w16cid:durableId="290480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992079">
    <w:abstractNumId w:val="3"/>
  </w:num>
  <w:num w:numId="9" w16cid:durableId="45182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359D"/>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00CF2"/>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1A2B"/>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1CADC85E"/>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4D1A2B"/>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xternalDataCXml xmlns:xsd="http://www.w3.org/2001/XMLSchema" xmlns:xsi="http://www.w3.org/2001/XMLSchema-instance" xmlns="http://schemas.factset.com/Partners/XmlPartnersExernalData">
  <ExternalDataList/>
</ExternalDataCXml>
</file>

<file path=customXml/item4.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C17322</DN>
          <FLG>2027,DATESTAMP,1,1,1,1,0,disc_eq_baltics_est.docx,0,0,0,0,v6.9.12.0x86(2022,10050,,,0,{,,0},{,,0},{,,0},{,,0},0,0</FLG>
          <FL2>0</FL2>
          <FL3/>
        </ENGINE>
      </request>
    </RequestMap>
  </RequestMaps>
</LayeringContext>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XmlDocProperties xmlns:xsd="http://www.w3.org/2001/XMLSchema" xmlns:xsi="http://www.w3.org/2001/XMLSchema-instance" xmlns="http://schemas.factset.com/Partners/XmlDocProperties">
  <Properties>
    <Property Name="Company">
      <Values>
        <Value Managed="true" Order="0" Type="IND_LDS">17322</Value>
      </Values>
    </Property>
    <Property Name="[RWS:COMPANY]">
      <Values>
        <Value Managed="true" Order="0" Type="IND_LDS">17322</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07/11/2025  08:01:23</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07/11/2025  08:01:23</Value>
      </Values>
    </Property>
    <Property Name="Refreshed">
      <Values>
        <Value Managed="true" Order="0" Type="TAG">true</Value>
      </Values>
    </Property>
    <Property Name="YearRef">
      <Values>
        <Value Managed="true" Order="0" Type="TAG">2027</Value>
      </Values>
    </Property>
    <Property Name="MainEntityAnalyst">
      <Values>
        <Value Managed="true" Order="0" Type="TAG">124</Value>
      </Values>
    </Property>
    <Property Name="[RWS:YEARREF]">
      <Values>
        <Value Managed="true" Order="0" Type="TAG">2027</Value>
      </Values>
    </Property>
    <Property Name="[RWS:BASE_ENTITY_ID]">
      <Values>
        <Value Managed="true" Order="0" Type="TAG">C17322</Value>
      </Values>
    </Property>
    <Property Name="PriceDate">
      <Values>
        <Value Managed="true" Order="0" Type="TAG">06/11/2025</Value>
      </Values>
    </Property>
    <Property Name="[RWS:DATE_PRICE_GMT]">
      <Values>
        <Value Managed="true" Order="0" Type="TAG">06/11/2025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13830</Value>
      </Values>
    </Property>
    <Property Name="[RWS:INDUSTRY]">
      <Values>
        <Value Managed="true" Order="0" Type="TAG">13830</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C17322</Value>
      </Values>
    </Property>
    <Property Name="[RWS:USER]">
      <Values>
        <Value Managed="true" Order="0" Type="TAG">124</Value>
      </Values>
    </Property>
    <Property Name="MainEntityIndustry">
      <Values>
        <Value Managed="true" Order="0" Type="TAG">13830</Value>
      </Values>
    </Property>
    <Property Name="IsServerSideGenerated">
      <Values>
        <Value Managed="true" Order="0" Type="TAG">true</Value>
      </Values>
    </Property>
    <Property Name="HasDisclaimer">
      <Values>
        <Value Managed="true" Order="0" Type="TAG">false</Value>
      </Values>
    </Property>
  </Properties>
</XmlDocProperties>
</file>

<file path=customXml/item7.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8.xml><?xml version="1.0" encoding="utf-8"?>
<XmlAutoTagRecord xmlns:xsd="http://www.w3.org/2001/XMLSchema" xmlns:xsi="http://www.w3.org/2001/XMLSchema-instance" xmlns="http://schemas.factset.com/Partners/XmlAutoTagRecord">
  <Blacklist/>
  <ConfirmedMatches/>
  <ConfirmedMatchesValidSerial/>
  <ExcelAutoTags>
    <ExcelAutoTag>
      <Id>17322</Id>
      <Serial/>
      <ContentControlId>-1583134139</ContentControlId>
    </ExcelAutoTag>
  </ExcelAutoTags>
</XmlAutoTagRecord>
</file>

<file path=customXml/item9.xml><?xml version="1.0" encoding="utf-8"?>
<ct:contentTypeSchema xmlns:ct="http://schemas.microsoft.com/office/2006/metadata/contentType" xmlns:ma="http://schemas.microsoft.com/office/2006/metadata/properties/metaAttributes" ct:_="" ma:_="" ma:contentTypeName="Dokument" ma:contentTypeID="0x010100D4B2BB5C76928F49BCABB903102F2053" ma:contentTypeVersion="12" ma:contentTypeDescription="Loo uus dokument" ma:contentTypeScope="" ma:versionID="a07ec0bb112be8e0112908f8091f91cb">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3e4cfb106988eed352f329e84a8ab6f6"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10.xml><?xml version="1.0" encoding="utf-8"?>
<ds:datastoreItem xmlns:ds="http://schemas.openxmlformats.org/officeDocument/2006/customXml" ds:itemID="{BE87C0C5-6C71-4ED3-854D-590742DA6F31}"/>
</file>

<file path=customXml/itemProps11.xml><?xml version="1.0" encoding="utf-8"?>
<ds:datastoreItem xmlns:ds="http://schemas.openxmlformats.org/officeDocument/2006/customXml" ds:itemID="{69EAA3F7-3FAE-408E-8DD6-6894DBEEC0D4}"/>
</file>

<file path=customXml/itemProps2.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3.xml><?xml version="1.0" encoding="utf-8"?>
<ds:datastoreItem xmlns:ds="http://schemas.openxmlformats.org/officeDocument/2006/customXml" ds:itemID="{21C04604-E6B8-477F-B9E0-58D63BC1BB83}">
  <ds:schemaRefs>
    <ds:schemaRef ds:uri="http://www.w3.org/2001/XMLSchema"/>
    <ds:schemaRef ds:uri="http://schemas.factset.com/Partners/XmlPartnersExernalData"/>
  </ds:schemaRefs>
</ds:datastoreItem>
</file>

<file path=customXml/itemProps4.xml><?xml version="1.0" encoding="utf-8"?>
<ds:datastoreItem xmlns:ds="http://schemas.openxmlformats.org/officeDocument/2006/customXml" ds:itemID="{C7949F22-538A-402E-A836-29FC6B6D12F9}">
  <ds:schemaRefs>
    <ds:schemaRef ds:uri="http://www.w3.org/2001/XMLSchema"/>
    <ds:schemaRef ds:uri="http://schemas.factset.com/Partners/CustomXml/LayeringContext"/>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77E39ECF-35B5-4FE9-9327-3AB228E2B132}">
  <ds:schemaRefs>
    <ds:schemaRef ds:uri="http://www.w3.org/2001/XMLSchema"/>
    <ds:schemaRef ds:uri="http://schemas.factset.com/Partners/XmlDocProperties"/>
  </ds:schemaRefs>
</ds:datastoreItem>
</file>

<file path=customXml/itemProps7.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8.xml><?xml version="1.0" encoding="utf-8"?>
<ds:datastoreItem xmlns:ds="http://schemas.openxmlformats.org/officeDocument/2006/customXml" ds:itemID="{E5B7D186-81EB-4A73-972B-0B7005DB7161}">
  <ds:schemaRefs>
    <ds:schemaRef ds:uri="http://www.w3.org/2001/XMLSchema"/>
    <ds:schemaRef ds:uri="http://schemas.factset.com/Partners/XmlAutoTagRecord"/>
  </ds:schemaRefs>
</ds:datastoreItem>
</file>

<file path=customXml/itemProps9.xml><?xml version="1.0" encoding="utf-8"?>
<ds:datastoreItem xmlns:ds="http://schemas.openxmlformats.org/officeDocument/2006/customXml" ds:itemID="{8BAC7133-F0A0-446A-B8E3-28E73029D3B0}"/>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8035</Characters>
  <Application>Microsoft Office Word</Application>
  <DocSecurity>0</DocSecurity>
  <Lines>133</Lines>
  <Paragraphs>50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2025-11-07T08:01:00Z</dcterms:created>
  <dcterms:modified xsi:type="dcterms:W3CDTF">2025-11-07T08:01:00Z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